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2A" w:rsidRDefault="0060062A" w:rsidP="0060062A">
      <w:pPr>
        <w:ind w:firstLine="822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60062A" w:rsidRDefault="0060062A" w:rsidP="0060062A">
      <w:pPr>
        <w:ind w:left="58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аналізу регуляторного впливу</w:t>
      </w:r>
    </w:p>
    <w:p w:rsidR="0060062A" w:rsidRDefault="0060062A" w:rsidP="0060062A">
      <w:pPr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062A" w:rsidRDefault="0060062A" w:rsidP="0060062A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062A" w:rsidRDefault="0060062A" w:rsidP="0060062A">
      <w:pPr>
        <w:ind w:firstLine="426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 Е С Т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</w:p>
    <w:p w:rsidR="0060062A" w:rsidRDefault="0060062A" w:rsidP="0060062A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малого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підприємництва</w:t>
      </w: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(М-Тест)</w:t>
      </w:r>
    </w:p>
    <w:p w:rsidR="0060062A" w:rsidRDefault="0060062A" w:rsidP="0060062A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062A" w:rsidRDefault="0060062A" w:rsidP="0060062A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1.Консультації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представниками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мікро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малого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підприємництва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щодо</w:t>
      </w:r>
      <w:r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оцінки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впливу</w:t>
      </w:r>
      <w:r>
        <w:rPr>
          <w:rFonts w:ascii="Times New Roman" w:hAnsi="Times New Roman"/>
          <w:b/>
          <w:color w:val="000000"/>
          <w:spacing w:val="-57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регулювання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2977"/>
      </w:tblGrid>
      <w:tr w:rsidR="0060062A" w:rsidTr="006006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консультації (публічні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консультації прямі (круглі столи,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наради, робочі зустрічі тощо),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інтернет-консультації</w:t>
            </w:r>
            <w:r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прямі</w:t>
            </w:r>
            <w:r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(інтернет-</w:t>
            </w:r>
            <w:r>
              <w:rPr>
                <w:rFonts w:ascii="Times New Roman" w:hAnsi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форуми, соціальні мережі тощо),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запити (до підприємців, експертів,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науковців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тощо)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>
            <w:pPr>
              <w:pStyle w:val="a4"/>
              <w:spacing w:before="203"/>
              <w:ind w:right="-12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</w:t>
            </w:r>
            <w:r>
              <w:rPr>
                <w:b/>
                <w:color w:val="000000"/>
                <w:spacing w:val="1"/>
              </w:rPr>
              <w:t xml:space="preserve"> </w:t>
            </w:r>
            <w:r>
              <w:rPr>
                <w:b/>
                <w:color w:val="000000"/>
              </w:rPr>
              <w:t>учасників</w:t>
            </w:r>
            <w:r>
              <w:rPr>
                <w:b/>
                <w:color w:val="000000"/>
                <w:spacing w:val="1"/>
              </w:rPr>
              <w:t xml:space="preserve"> </w:t>
            </w:r>
            <w:r>
              <w:rPr>
                <w:b/>
                <w:color w:val="000000"/>
                <w:spacing w:val="-1"/>
              </w:rPr>
              <w:t>консультацій,</w:t>
            </w:r>
            <w:r>
              <w:rPr>
                <w:b/>
                <w:color w:val="000000"/>
                <w:spacing w:val="-57"/>
              </w:rPr>
              <w:t xml:space="preserve"> </w:t>
            </w:r>
            <w:r>
              <w:rPr>
                <w:b/>
                <w:color w:val="000000"/>
              </w:rPr>
              <w:t>осіб</w:t>
            </w:r>
          </w:p>
          <w:p w:rsidR="0060062A" w:rsidRDefault="0060062A">
            <w:pPr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>
            <w:pPr>
              <w:pStyle w:val="a4"/>
              <w:spacing w:before="18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Основні результати</w:t>
            </w:r>
            <w:r>
              <w:rPr>
                <w:b/>
                <w:color w:val="000000"/>
                <w:spacing w:val="-57"/>
              </w:rPr>
              <w:t xml:space="preserve"> </w:t>
            </w:r>
            <w:r>
              <w:rPr>
                <w:b/>
                <w:color w:val="000000"/>
              </w:rPr>
              <w:t>консультацій</w:t>
            </w:r>
            <w:r>
              <w:rPr>
                <w:b/>
                <w:color w:val="000000"/>
                <w:spacing w:val="-13"/>
              </w:rPr>
              <w:t xml:space="preserve"> </w:t>
            </w:r>
            <w:r>
              <w:rPr>
                <w:b/>
                <w:color w:val="000000"/>
              </w:rPr>
              <w:t>(опис)</w:t>
            </w:r>
          </w:p>
          <w:p w:rsidR="0060062A" w:rsidRDefault="0060062A">
            <w:pPr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62A" w:rsidTr="006006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4"/>
              <w:spacing w:before="180"/>
              <w:ind w:right="34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4"/>
              <w:spacing w:before="1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Зустрічі</w:t>
            </w:r>
            <w:r>
              <w:rPr>
                <w:b/>
                <w:color w:val="000000"/>
                <w:spacing w:val="-6"/>
              </w:rPr>
              <w:t xml:space="preserve"> </w:t>
            </w:r>
            <w:r>
              <w:rPr>
                <w:b/>
                <w:color w:val="000000"/>
              </w:rPr>
              <w:t>в</w:t>
            </w:r>
            <w:r>
              <w:rPr>
                <w:b/>
                <w:color w:val="000000"/>
                <w:spacing w:val="-6"/>
              </w:rPr>
              <w:t xml:space="preserve"> </w:t>
            </w:r>
            <w:r>
              <w:rPr>
                <w:b/>
                <w:color w:val="000000"/>
              </w:rPr>
              <w:t>робочому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порядку, телефонні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>розмови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pStyle w:val="a4"/>
              <w:spacing w:before="203"/>
              <w:ind w:right="-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 норм 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змісту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рішення, отримання та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обґрунтування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B05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інформації щодо витрат,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необхідних для ознайомлення з рішенням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 запровадження його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вимог</w:t>
            </w:r>
          </w:p>
          <w:p w:rsidR="0060062A" w:rsidRDefault="0060062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62A" w:rsidRDefault="0060062A" w:rsidP="0060062A">
      <w:pPr>
        <w:ind w:firstLine="426"/>
        <w:rPr>
          <w:rFonts w:ascii="Times New Roman" w:hAnsi="Times New Roman"/>
          <w:sz w:val="28"/>
          <w:szCs w:val="28"/>
        </w:rPr>
      </w:pPr>
    </w:p>
    <w:p w:rsidR="0060062A" w:rsidRDefault="0060062A" w:rsidP="0060062A">
      <w:pPr>
        <w:pStyle w:val="a7"/>
        <w:tabs>
          <w:tab w:val="left" w:pos="709"/>
        </w:tabs>
        <w:ind w:left="0" w:right="312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2.Вимірювання впливу регулювання на суб’єктів малого підприємництва (мікро- та малі):</w:t>
      </w:r>
    </w:p>
    <w:p w:rsidR="0060062A" w:rsidRDefault="0060062A" w:rsidP="0060062A">
      <w:pPr>
        <w:pStyle w:val="a7"/>
        <w:tabs>
          <w:tab w:val="left" w:pos="709"/>
        </w:tabs>
        <w:ind w:left="0" w:right="31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кількість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суб'єктів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малого (мікро)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підприємництва,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яких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поширюється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регулювання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450B7C" w:rsidRPr="00450B7C">
        <w:rPr>
          <w:rFonts w:ascii="Times New Roman" w:hAnsi="Times New Roman"/>
          <w:color w:val="000000"/>
          <w:sz w:val="28"/>
          <w:szCs w:val="28"/>
        </w:rPr>
        <w:t>598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0062A" w:rsidRPr="002D3A89" w:rsidRDefault="002D3A89" w:rsidP="0060062A">
      <w:pPr>
        <w:pStyle w:val="a4"/>
        <w:ind w:firstLine="567"/>
        <w:rPr>
          <w:b/>
          <w:color w:val="000000"/>
        </w:rPr>
      </w:pPr>
      <w:r w:rsidRPr="002D3A89">
        <w:rPr>
          <w:b/>
          <w:color w:val="000000"/>
        </w:rPr>
        <w:t>П</w:t>
      </w:r>
      <w:r w:rsidR="0060062A" w:rsidRPr="002D3A89">
        <w:rPr>
          <w:b/>
          <w:color w:val="000000"/>
        </w:rPr>
        <w:t>итома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вага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суб'єктів</w:t>
      </w:r>
      <w:r w:rsidR="0060062A" w:rsidRPr="002D3A89">
        <w:rPr>
          <w:b/>
          <w:color w:val="000000"/>
          <w:spacing w:val="-7"/>
        </w:rPr>
        <w:t xml:space="preserve"> </w:t>
      </w:r>
      <w:r w:rsidR="0060062A" w:rsidRPr="002D3A89">
        <w:rPr>
          <w:b/>
          <w:color w:val="000000"/>
        </w:rPr>
        <w:t>малого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підприємництва</w:t>
      </w:r>
      <w:r w:rsidR="0060062A" w:rsidRPr="002D3A89">
        <w:rPr>
          <w:b/>
          <w:color w:val="000000"/>
          <w:spacing w:val="-7"/>
        </w:rPr>
        <w:t xml:space="preserve"> </w:t>
      </w:r>
      <w:r w:rsidR="0060062A" w:rsidRPr="002D3A89">
        <w:rPr>
          <w:b/>
          <w:color w:val="000000"/>
        </w:rPr>
        <w:t>у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загальній</w:t>
      </w:r>
      <w:r w:rsidR="0060062A" w:rsidRPr="002D3A89">
        <w:rPr>
          <w:b/>
          <w:color w:val="000000"/>
          <w:spacing w:val="-7"/>
        </w:rPr>
        <w:t xml:space="preserve"> </w:t>
      </w:r>
      <w:r w:rsidR="0060062A" w:rsidRPr="002D3A89">
        <w:rPr>
          <w:b/>
          <w:color w:val="000000"/>
        </w:rPr>
        <w:t>кількості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суб'єктів</w:t>
      </w:r>
      <w:r w:rsidR="0060062A" w:rsidRPr="002D3A89">
        <w:rPr>
          <w:b/>
          <w:color w:val="000000"/>
          <w:spacing w:val="-8"/>
        </w:rPr>
        <w:t xml:space="preserve"> </w:t>
      </w:r>
      <w:r w:rsidR="0060062A" w:rsidRPr="002D3A89">
        <w:rPr>
          <w:b/>
          <w:color w:val="000000"/>
        </w:rPr>
        <w:t>господарювання,</w:t>
      </w:r>
      <w:r w:rsidR="0060062A" w:rsidRPr="002D3A89">
        <w:rPr>
          <w:b/>
          <w:color w:val="000000"/>
          <w:spacing w:val="-7"/>
        </w:rPr>
        <w:t xml:space="preserve"> </w:t>
      </w:r>
      <w:r w:rsidR="0060062A" w:rsidRPr="002D3A89">
        <w:rPr>
          <w:b/>
          <w:color w:val="000000"/>
        </w:rPr>
        <w:t>на</w:t>
      </w:r>
      <w:r w:rsidR="0060062A" w:rsidRPr="002D3A89">
        <w:rPr>
          <w:b/>
          <w:color w:val="000000"/>
          <w:spacing w:val="-8"/>
        </w:rPr>
        <w:t xml:space="preserve"> </w:t>
      </w:r>
      <w:r w:rsidRPr="002D3A89">
        <w:rPr>
          <w:b/>
          <w:color w:val="000000"/>
        </w:rPr>
        <w:t>яких проблема</w:t>
      </w:r>
      <w:r w:rsidR="0060062A" w:rsidRPr="002D3A89">
        <w:rPr>
          <w:b/>
          <w:color w:val="000000"/>
          <w:spacing w:val="-2"/>
        </w:rPr>
        <w:t xml:space="preserve"> </w:t>
      </w:r>
      <w:r w:rsidR="0060062A" w:rsidRPr="002D3A89">
        <w:rPr>
          <w:b/>
          <w:color w:val="000000"/>
        </w:rPr>
        <w:t>справляє</w:t>
      </w:r>
      <w:r w:rsidR="0060062A" w:rsidRPr="002D3A89">
        <w:rPr>
          <w:b/>
          <w:color w:val="000000"/>
          <w:spacing w:val="-1"/>
        </w:rPr>
        <w:t xml:space="preserve"> </w:t>
      </w:r>
      <w:r w:rsidR="0060062A" w:rsidRPr="002D3A89">
        <w:rPr>
          <w:b/>
          <w:color w:val="000000"/>
        </w:rPr>
        <w:t>вплив</w:t>
      </w:r>
      <w:r w:rsidR="0060062A" w:rsidRPr="002D3A89">
        <w:rPr>
          <w:b/>
          <w:color w:val="000000"/>
          <w:spacing w:val="-1"/>
        </w:rPr>
        <w:t xml:space="preserve"> </w:t>
      </w:r>
      <w:r w:rsidR="0060062A" w:rsidRPr="002D3A89">
        <w:rPr>
          <w:b/>
          <w:color w:val="000000"/>
        </w:rPr>
        <w:t>100%.</w:t>
      </w:r>
    </w:p>
    <w:p w:rsidR="0060062A" w:rsidRDefault="0060062A" w:rsidP="0060062A">
      <w:pPr>
        <w:pStyle w:val="a4"/>
        <w:ind w:firstLine="426"/>
        <w:rPr>
          <w:color w:val="000000"/>
        </w:rPr>
      </w:pPr>
    </w:p>
    <w:p w:rsidR="0060062A" w:rsidRDefault="0060062A" w:rsidP="0060062A">
      <w:pPr>
        <w:pStyle w:val="a7"/>
        <w:tabs>
          <w:tab w:val="left" w:pos="709"/>
        </w:tabs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3.Розрахунок витрат суб’єктів малого підприємництва на виконання вимог регулювання</w:t>
      </w:r>
    </w:p>
    <w:p w:rsidR="0060062A" w:rsidRDefault="0060062A" w:rsidP="006006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Суб’єкти малого та мікро підприємництва на виконання вимог регулювання понесуть витрати, пов’язані приведенням у відповідність до проекту РА своєї господарської діяльності.  </w:t>
      </w:r>
    </w:p>
    <w:p w:rsidR="0060062A" w:rsidRDefault="0060062A" w:rsidP="006006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Наданий розрахунок витрат суб’єктів малого та мікро підприємництва підготовлено на </w:t>
      </w:r>
      <w:r w:rsidR="00096577">
        <w:rPr>
          <w:rFonts w:ascii="Times New Roman" w:hAnsi="Times New Roman"/>
          <w:sz w:val="28"/>
          <w:szCs w:val="28"/>
        </w:rPr>
        <w:t>271 платне паркомісце (з них 35 для людей з інвалідністю)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062A" w:rsidRDefault="0060062A" w:rsidP="006006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наведеній нижче таблиці вказано про орієнтовний обсяг витрат суб’єктів господарювання на виконання вимог Постанови Кабінету Міністрів України від 11 березня 2004 року №308 «Про затвердження методики проведення аналізу впливу та відстеження результативності регуляторного акта». Розрахунок витрат суб’єктів господарювання на виконання регулювання розрахований згідно з інформацією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комунального підприємства</w:t>
      </w:r>
      <w:r>
        <w:rPr>
          <w:rFonts w:ascii="Times New Roman" w:hAnsi="Times New Roman"/>
          <w:color w:val="000000"/>
          <w:sz w:val="28"/>
          <w:szCs w:val="28"/>
        </w:rPr>
        <w:t> "Вінницьке шляхове управління",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комунального підприємства "Вінницька спеціалізована монтажно-експлуатаційна дільниця з організації дорожнього руху", </w:t>
      </w:r>
      <w:r w:rsidR="00450B7C">
        <w:rPr>
          <w:rFonts w:ascii="Times New Roman" w:hAnsi="Times New Roman"/>
          <w:sz w:val="28"/>
          <w:szCs w:val="28"/>
        </w:rPr>
        <w:t>ТОВ «Юніп Україна» місто Київ</w:t>
      </w:r>
      <w:r>
        <w:rPr>
          <w:rFonts w:ascii="Times New Roman" w:hAnsi="Times New Roman"/>
          <w:sz w:val="28"/>
          <w:szCs w:val="28"/>
        </w:rPr>
        <w:t>.</w:t>
      </w:r>
    </w:p>
    <w:p w:rsidR="0060062A" w:rsidRDefault="0060062A" w:rsidP="006006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Розрахунок витрат суб’єктів малого та мікро підприємництва </w:t>
      </w:r>
    </w:p>
    <w:p w:rsidR="0060062A" w:rsidRDefault="0060062A" w:rsidP="0060062A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вимог регулювання</w:t>
      </w: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991"/>
        <w:gridCol w:w="1979"/>
        <w:gridCol w:w="2126"/>
      </w:tblGrid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40"/>
              <w:jc w:val="center"/>
              <w:rPr>
                <w:rFonts w:ascii="Times New Roman" w:hAnsi="Times New Roman"/>
                <w:color w:val="000000"/>
                <w:spacing w:val="-5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Найменування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оцінки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перший рік</w:t>
            </w:r>
            <w:r>
              <w:rPr>
                <w:rFonts w:ascii="Times New Roman" w:hAnsi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(стартовий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рік</w:t>
            </w:r>
            <w:r>
              <w:rPr>
                <w:rFonts w:ascii="Times New Roman" w:hAnsi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впровадження</w:t>
            </w:r>
            <w:r>
              <w:rPr>
                <w:rFonts w:ascii="Times New Roman" w:hAnsi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регулювання)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jc w:val="center"/>
              <w:rPr>
                <w:rFonts w:ascii="Times New Roman" w:hAnsi="Times New Roman"/>
                <w:spacing w:val="-5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Періодичні</w:t>
            </w:r>
          </w:p>
          <w:p w:rsidR="0060062A" w:rsidRDefault="006006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наступний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рік)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Витрати за</w:t>
            </w:r>
            <w:r>
              <w:rPr>
                <w:rFonts w:ascii="Times New Roman" w:hAnsi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п’ять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років</w:t>
            </w:r>
          </w:p>
        </w:tc>
      </w:tr>
      <w:tr w:rsidR="0060062A" w:rsidTr="00A77E65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54" w:lineRule="exact"/>
              <w:ind w:left="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«прямих»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витрат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суб’єктів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підприємництва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регулювання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Придбання необхідного обладнання (пристроїв, машин, механізмів):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pStyle w:val="a7"/>
              <w:spacing w:before="90"/>
              <w:ind w:left="0" w:right="-10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pStyle w:val="a7"/>
              <w:tabs>
                <w:tab w:val="left" w:pos="709"/>
              </w:tabs>
              <w:spacing w:before="9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1461"/>
              </w:tabs>
              <w:spacing w:before="90"/>
              <w:ind w:left="0" w:right="-10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Процедури експлуатації обладнання</w:t>
            </w:r>
          </w:p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(експлуатаційні витрати - витратні матеріали):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pStyle w:val="a7"/>
              <w:tabs>
                <w:tab w:val="left" w:pos="1461"/>
              </w:tabs>
              <w:spacing w:before="90"/>
              <w:ind w:left="0" w:right="-10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60062A" w:rsidTr="00C976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>
            <w:pPr>
              <w:pStyle w:val="a7"/>
              <w:tabs>
                <w:tab w:val="left" w:pos="709"/>
                <w:tab w:val="left" w:pos="1461"/>
              </w:tabs>
              <w:spacing w:before="90"/>
              <w:ind w:left="0" w:right="-10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 w:rsidP="00E834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Default="006006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062A" w:rsidTr="00A77E65">
        <w:trPr>
          <w:trHeight w:val="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Інші процедури: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E834CA" w:rsidP="00E834C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E834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CA6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E834C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CA6"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  <w:tr w:rsidR="00C9761F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F" w:rsidRDefault="00C9761F" w:rsidP="00C9761F">
            <w:pPr>
              <w:pStyle w:val="a7"/>
              <w:tabs>
                <w:tab w:val="left" w:pos="488"/>
              </w:tabs>
              <w:spacing w:before="9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1F" w:rsidRDefault="00C9761F" w:rsidP="00C9761F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Разом, гривень</w:t>
            </w:r>
          </w:p>
          <w:p w:rsidR="00C9761F" w:rsidRDefault="00C9761F" w:rsidP="00C9761F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Формула: (сума рядків 1+2+3+4+5)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F" w:rsidRDefault="00C9761F" w:rsidP="00C9761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F" w:rsidRPr="00582CA6" w:rsidRDefault="00C9761F" w:rsidP="00C976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CA6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F" w:rsidRPr="00582CA6" w:rsidRDefault="00C9761F" w:rsidP="00C976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CA6"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488"/>
                <w:tab w:val="left" w:pos="596"/>
              </w:tabs>
              <w:spacing w:before="9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 суб’єктів господарювання, що повинні виконати вимоги регулювання, одиниць.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450B7C" w:rsidRDefault="00450B7C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450B7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2CA6">
              <w:rPr>
                <w:rFonts w:ascii="Times New Roman" w:hAnsi="Times New Roman"/>
                <w:sz w:val="28"/>
                <w:szCs w:val="28"/>
                <w:lang w:val="ru-RU"/>
              </w:rPr>
              <w:t>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450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CA6">
              <w:rPr>
                <w:rFonts w:ascii="Times New Roman" w:hAnsi="Times New Roman"/>
                <w:sz w:val="28"/>
                <w:szCs w:val="28"/>
                <w:lang w:val="ru-RU"/>
              </w:rPr>
              <w:t>598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488"/>
              </w:tabs>
              <w:spacing w:before="9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Сумарно, гривень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C9761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5 980 000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Pr="00582CA6" w:rsidRDefault="003B75D7">
            <w:pPr>
              <w:pStyle w:val="TableParagraph"/>
              <w:ind w:left="5" w:right="65"/>
              <w:jc w:val="center"/>
              <w:rPr>
                <w:sz w:val="28"/>
                <w:szCs w:val="28"/>
              </w:rPr>
            </w:pPr>
            <w:r w:rsidRPr="00582CA6">
              <w:rPr>
                <w:sz w:val="28"/>
                <w:szCs w:val="28"/>
              </w:rPr>
              <w:t>5 980 000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Pr="00582CA6" w:rsidRDefault="003B75D7">
            <w:pPr>
              <w:pStyle w:val="TableParagraph"/>
              <w:jc w:val="center"/>
              <w:rPr>
                <w:sz w:val="28"/>
                <w:szCs w:val="28"/>
              </w:rPr>
            </w:pPr>
            <w:r w:rsidRPr="00582CA6">
              <w:rPr>
                <w:sz w:val="28"/>
                <w:szCs w:val="28"/>
              </w:rPr>
              <w:t>29 900 000</w:t>
            </w:r>
          </w:p>
        </w:tc>
      </w:tr>
      <w:tr w:rsidR="0060062A" w:rsidTr="00A77E65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42" w:lineRule="exact"/>
              <w:ind w:right="4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Оцінка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вартості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адміністративних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процедур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суб’єктів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малого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підприємництва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щодо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виконання регулювання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звітування</w:t>
            </w:r>
          </w:p>
        </w:tc>
      </w:tr>
      <w:tr w:rsidR="00A77E65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Default="00A77E65" w:rsidP="00A77E65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Default="00A77E65" w:rsidP="00A77E65">
            <w:pPr>
              <w:pStyle w:val="TableParagraph"/>
              <w:spacing w:line="268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Процедури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отримання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первинної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інформації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</w:t>
            </w:r>
          </w:p>
          <w:p w:rsidR="00A77E65" w:rsidRDefault="00A77E65" w:rsidP="00A77E65">
            <w:pPr>
              <w:pStyle w:val="TableParagraph"/>
              <w:spacing w:line="263" w:lineRule="exact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регулювання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(ознайомлення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рішенням)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Pr="00491CA3" w:rsidRDefault="00A77E65" w:rsidP="00A77E65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  <w:r w:rsidRPr="00491CA3">
              <w:rPr>
                <w:sz w:val="24"/>
                <w:szCs w:val="26"/>
                <w:lang w:val="ru-RU"/>
              </w:rPr>
              <w:t>0,5*39,88=19,94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Pr="00491CA3" w:rsidRDefault="00A77E65" w:rsidP="00A77E65">
            <w:pPr>
              <w:pStyle w:val="TableParagraph"/>
              <w:spacing w:before="130"/>
              <w:ind w:right="18"/>
              <w:jc w:val="center"/>
              <w:rPr>
                <w:sz w:val="24"/>
                <w:szCs w:val="26"/>
              </w:rPr>
            </w:pPr>
            <w:r w:rsidRPr="00491CA3">
              <w:rPr>
                <w:w w:val="99"/>
                <w:sz w:val="24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Pr="00491CA3" w:rsidRDefault="00A77E65" w:rsidP="00491CA3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  <w:r w:rsidRPr="00491CA3">
              <w:rPr>
                <w:sz w:val="24"/>
                <w:szCs w:val="26"/>
                <w:lang w:val="ru-RU"/>
              </w:rPr>
              <w:t>0,5*</w:t>
            </w:r>
            <w:r w:rsidR="00491CA3" w:rsidRPr="00491CA3">
              <w:rPr>
                <w:sz w:val="24"/>
                <w:szCs w:val="26"/>
                <w:lang w:val="ru-RU"/>
              </w:rPr>
              <w:t>5*</w:t>
            </w:r>
            <w:r w:rsidRPr="00491CA3">
              <w:rPr>
                <w:sz w:val="24"/>
                <w:szCs w:val="26"/>
                <w:lang w:val="ru-RU"/>
              </w:rPr>
              <w:t>39,88=9</w:t>
            </w:r>
            <w:r w:rsidR="00491CA3" w:rsidRPr="00491CA3">
              <w:rPr>
                <w:sz w:val="24"/>
                <w:szCs w:val="26"/>
                <w:lang w:val="ru-RU"/>
              </w:rPr>
              <w:t>9,7</w:t>
            </w:r>
          </w:p>
        </w:tc>
      </w:tr>
      <w:tr w:rsidR="00A77E65" w:rsidTr="003B75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Default="00A77E65" w:rsidP="00A77E65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5" w:rsidRDefault="00A77E65" w:rsidP="00A77E65">
            <w:pPr>
              <w:pStyle w:val="TableParagraph"/>
              <w:ind w:right="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Процедури організації виконання вимог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регулювання (підготовка документів для участі в</w:t>
            </w:r>
            <w:r>
              <w:rPr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конкурсі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5" w:rsidRPr="00491CA3" w:rsidRDefault="00A77E65" w:rsidP="00A77E65">
            <w:pPr>
              <w:pStyle w:val="TableParagraph"/>
              <w:spacing w:before="207" w:line="276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5" w:rsidRPr="00491CA3" w:rsidRDefault="00A77E65" w:rsidP="00A77E65">
            <w:pPr>
              <w:pStyle w:val="TableParagraph"/>
              <w:ind w:right="18"/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5" w:rsidRPr="00491CA3" w:rsidRDefault="00A77E65" w:rsidP="00491CA3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</w:p>
        </w:tc>
      </w:tr>
      <w:tr w:rsidR="0060062A" w:rsidTr="003B75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55" w:lineRule="exact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Процедури офіційного звітування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 w:rsidP="00A77E65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 w:rsidP="00491CA3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</w:p>
        </w:tc>
      </w:tr>
      <w:tr w:rsidR="0060062A" w:rsidTr="003B75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55" w:lineRule="exact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Процедури щодо забезпечення процесу перевірок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 w:rsidP="00A77E65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 w:rsidP="00491CA3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</w:p>
        </w:tc>
      </w:tr>
      <w:tr w:rsidR="0060062A" w:rsidTr="003B75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6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Інші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процедури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(уточнити):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2A" w:rsidRPr="00491CA3" w:rsidRDefault="0060062A" w:rsidP="00491CA3">
            <w:pPr>
              <w:pStyle w:val="TableParagraph"/>
              <w:spacing w:line="268" w:lineRule="exact"/>
              <w:ind w:left="33" w:right="17"/>
              <w:jc w:val="center"/>
              <w:rPr>
                <w:sz w:val="24"/>
                <w:szCs w:val="26"/>
                <w:lang w:val="ru-RU"/>
              </w:rPr>
            </w:pP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56" w:lineRule="exact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Разом,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гривень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3B75D7" w:rsidP="00491CA3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5D7">
              <w:rPr>
                <w:rFonts w:ascii="Times New Roman" w:hAnsi="Times New Roman"/>
                <w:b/>
                <w:sz w:val="28"/>
                <w:szCs w:val="28"/>
              </w:rPr>
              <w:t>19,94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3B75D7">
            <w:pPr>
              <w:pStyle w:val="a7"/>
              <w:tabs>
                <w:tab w:val="left" w:pos="709"/>
              </w:tabs>
              <w:spacing w:before="90"/>
              <w:ind w:left="0"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5D7">
              <w:rPr>
                <w:rFonts w:ascii="Times New Roman" w:hAnsi="Times New Roman"/>
                <w:b/>
                <w:sz w:val="28"/>
                <w:szCs w:val="28"/>
              </w:rPr>
              <w:t>99,7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68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суб’єктів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малого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підприємництва,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що</w:t>
            </w:r>
          </w:p>
          <w:p w:rsidR="0060062A" w:rsidRDefault="0060062A">
            <w:pPr>
              <w:pStyle w:val="TableParagraph"/>
              <w:spacing w:line="263" w:lineRule="exact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повинні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виконати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вимоги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регулювання,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одиниць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E834CA">
            <w:pPr>
              <w:pStyle w:val="a7"/>
              <w:tabs>
                <w:tab w:val="left" w:pos="709"/>
              </w:tabs>
              <w:spacing w:before="90"/>
              <w:ind w:left="0"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E834CA">
            <w:pPr>
              <w:pStyle w:val="a7"/>
              <w:tabs>
                <w:tab w:val="left" w:pos="709"/>
              </w:tabs>
              <w:spacing w:before="90"/>
              <w:ind w:left="0" w:right="3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598</w:t>
            </w:r>
          </w:p>
        </w:tc>
      </w:tr>
      <w:tr w:rsidR="0060062A" w:rsidTr="00A77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line="268" w:lineRule="exact"/>
              <w:ind w:left="1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Сумарно,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гривень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Pr="00FB0FDD" w:rsidRDefault="00993196">
            <w:pPr>
              <w:pStyle w:val="a7"/>
              <w:tabs>
                <w:tab w:val="left" w:pos="709"/>
              </w:tabs>
              <w:spacing w:before="90"/>
              <w:ind w:left="0" w:right="4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93196">
              <w:rPr>
                <w:rFonts w:ascii="Times New Roman" w:hAnsi="Times New Roman"/>
                <w:b/>
                <w:sz w:val="28"/>
                <w:szCs w:val="28"/>
              </w:rPr>
              <w:t>11 924,12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tabs>
                <w:tab w:val="left" w:pos="709"/>
              </w:tabs>
              <w:spacing w:before="90"/>
              <w:ind w:left="0"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993196">
            <w:pPr>
              <w:pStyle w:val="a7"/>
              <w:tabs>
                <w:tab w:val="left" w:pos="709"/>
              </w:tabs>
              <w:spacing w:before="90"/>
              <w:ind w:left="0"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196">
              <w:rPr>
                <w:rFonts w:ascii="Times New Roman" w:hAnsi="Times New Roman"/>
                <w:b/>
                <w:sz w:val="28"/>
                <w:szCs w:val="28"/>
              </w:rPr>
              <w:t>59 620,6</w:t>
            </w:r>
          </w:p>
        </w:tc>
      </w:tr>
    </w:tbl>
    <w:p w:rsidR="0060062A" w:rsidRDefault="0060062A" w:rsidP="0060062A">
      <w:pPr>
        <w:spacing w:before="90"/>
        <w:ind w:right="-1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Для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розрахунку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витрат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використовується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мінімальний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розмір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заробітної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плати,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встановлений</w:t>
      </w:r>
      <w:r>
        <w:rPr>
          <w:rFonts w:ascii="Times New Roman" w:hAnsi="Times New Roman"/>
          <w:b/>
          <w:i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Законом Украї</w:t>
      </w:r>
      <w:r w:rsidR="00A77E65">
        <w:rPr>
          <w:rFonts w:ascii="Times New Roman" w:hAnsi="Times New Roman"/>
          <w:b/>
          <w:i/>
          <w:color w:val="000000"/>
          <w:sz w:val="28"/>
          <w:szCs w:val="28"/>
        </w:rPr>
        <w:t>ни «Про державний бюджет на 2023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рік», відповідно до якого розмір мінімальної</w:t>
      </w:r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заробітної</w:t>
      </w:r>
      <w:r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плати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становить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– </w:t>
      </w:r>
      <w:r w:rsidR="00A77E65" w:rsidRPr="00A77E65">
        <w:rPr>
          <w:rFonts w:ascii="Times New Roman" w:hAnsi="Times New Roman"/>
          <w:b/>
          <w:i/>
          <w:color w:val="000000"/>
          <w:sz w:val="28"/>
          <w:szCs w:val="28"/>
        </w:rPr>
        <w:t>6700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гривні,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погодинному</w:t>
      </w:r>
      <w:r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розмірі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3</w:t>
      </w:r>
      <w:r w:rsidR="00A77E6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,</w:t>
      </w:r>
      <w:r w:rsidR="00A77E6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88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грн.</w:t>
      </w:r>
    </w:p>
    <w:p w:rsidR="0060062A" w:rsidRDefault="0060062A" w:rsidP="0060062A">
      <w:pPr>
        <w:pStyle w:val="a4"/>
        <w:ind w:firstLine="426"/>
        <w:rPr>
          <w:b/>
          <w:i/>
          <w:color w:val="000000"/>
        </w:rPr>
      </w:pPr>
    </w:p>
    <w:p w:rsidR="0060062A" w:rsidRDefault="0060062A" w:rsidP="0060062A">
      <w:pPr>
        <w:spacing w:line="276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Бюджетні</w:t>
      </w:r>
      <w:r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витрати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адміністрування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регулювання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суб’єктів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малого</w:t>
      </w:r>
      <w:r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підприємництва</w:t>
      </w:r>
    </w:p>
    <w:p w:rsidR="0060062A" w:rsidRDefault="0060062A" w:rsidP="0060062A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Державне регулювання рішення не передбачає утворення нового структурного підрозділу. Орган, який несе витрати пов’язані з розробкою регуляторного акта, контролем за його виконанням, проведенням аналізу та заходів по відстеженню результативності регуляторного акта – Департамент транспорту та </w:t>
      </w:r>
      <w:r w:rsidR="00E834CA">
        <w:rPr>
          <w:rFonts w:ascii="Times New Roman" w:hAnsi="Times New Roman"/>
          <w:sz w:val="28"/>
          <w:szCs w:val="28"/>
        </w:rPr>
        <w:t>міської мобільності</w:t>
      </w:r>
      <w:r>
        <w:rPr>
          <w:rFonts w:ascii="Times New Roman" w:hAnsi="Times New Roman"/>
          <w:sz w:val="28"/>
          <w:szCs w:val="28"/>
        </w:rPr>
        <w:t xml:space="preserve"> Вінницької міської ради.</w:t>
      </w:r>
    </w:p>
    <w:p w:rsidR="0060062A" w:rsidRDefault="0060062A" w:rsidP="0060062A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Строк, який займають усі етапи прийняття регуляторного акта здійснюється відповідно до вимог Закону України від 11.09.2003 № 1160-ІV «Про засади державної регуляторної політики у сфері господарської діяльності» </w:t>
      </w:r>
      <w:r>
        <w:rPr>
          <w:rFonts w:ascii="Times New Roman" w:hAnsi="Times New Roman"/>
          <w:sz w:val="28"/>
          <w:szCs w:val="28"/>
        </w:rPr>
        <w:lastRenderedPageBreak/>
        <w:t>та з урахуванням Методики 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 ід 16.12.2015 № 1151).</w:t>
      </w:r>
    </w:p>
    <w:p w:rsidR="0060062A" w:rsidRDefault="0060062A" w:rsidP="0060062A">
      <w:pPr>
        <w:spacing w:before="9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Посадовими обов’язками спеціаліста департаменту, транспорту та </w:t>
      </w:r>
      <w:r w:rsidR="00FB0FDD">
        <w:rPr>
          <w:rFonts w:ascii="Times New Roman" w:hAnsi="Times New Roman"/>
          <w:sz w:val="28"/>
          <w:szCs w:val="28"/>
        </w:rPr>
        <w:t>міської мобільності</w:t>
      </w:r>
      <w:r>
        <w:rPr>
          <w:rFonts w:ascii="Times New Roman" w:hAnsi="Times New Roman"/>
          <w:sz w:val="28"/>
          <w:szCs w:val="28"/>
        </w:rPr>
        <w:t xml:space="preserve"> Вінницької міської ради передбачено здійснення вищезазначеної діяльності, тобто додаткових витрат на адміністрування регулювання не передбачається. </w:t>
      </w:r>
    </w:p>
    <w:tbl>
      <w:tblPr>
        <w:tblW w:w="0" w:type="auto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1"/>
        <w:gridCol w:w="1226"/>
        <w:gridCol w:w="1718"/>
        <w:gridCol w:w="1373"/>
        <w:gridCol w:w="1469"/>
        <w:gridCol w:w="1816"/>
      </w:tblGrid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 w:eastAsia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Планові витрати часу на процедуру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Витрати на адміністрування регулювання* (за рік), гривень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13050/160=81,6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598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48 796,8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камеральні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виїзні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lastRenderedPageBreak/>
              <w:t>4. Реалізація одного окремого рішення щодо порушення вимог регулювання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rPr>
          <w:trHeight w:val="10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6. Підготовка звітності за результатами регулювання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 w:rsidP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1</w:t>
            </w:r>
            <w:r w:rsidR="0060062A">
              <w:rPr>
                <w:color w:val="252B33"/>
                <w:sz w:val="28"/>
                <w:szCs w:val="28"/>
                <w:lang w:val="uk-UA"/>
              </w:rPr>
              <w:t>3</w:t>
            </w:r>
            <w:r>
              <w:rPr>
                <w:color w:val="252B33"/>
                <w:sz w:val="28"/>
                <w:szCs w:val="28"/>
                <w:lang w:val="uk-UA"/>
              </w:rPr>
              <w:t>05</w:t>
            </w:r>
            <w:r w:rsidR="0060062A">
              <w:rPr>
                <w:color w:val="252B33"/>
                <w:sz w:val="28"/>
                <w:szCs w:val="28"/>
                <w:lang w:val="uk-UA"/>
              </w:rPr>
              <w:t>0/160=</w:t>
            </w:r>
            <w:r>
              <w:rPr>
                <w:color w:val="252B33"/>
                <w:sz w:val="28"/>
                <w:szCs w:val="28"/>
                <w:lang w:val="uk-UA"/>
              </w:rPr>
              <w:t>81,6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 w:rsidP="00914023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598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48 796,8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7. Інші адміністративні процедури (уточнити):</w:t>
            </w:r>
            <w:r>
              <w:rPr>
                <w:color w:val="252B33"/>
                <w:sz w:val="28"/>
                <w:szCs w:val="28"/>
                <w:lang w:val="uk-UA"/>
              </w:rPr>
              <w:br/>
              <w:t>_________________</w:t>
            </w:r>
            <w:r>
              <w:rPr>
                <w:color w:val="252B33"/>
                <w:sz w:val="28"/>
                <w:szCs w:val="28"/>
                <w:lang w:val="uk-UA"/>
              </w:rPr>
              <w:br/>
              <w:t>_________________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0</w:t>
            </w:r>
          </w:p>
        </w:tc>
        <w:bookmarkStart w:id="0" w:name="_GoBack"/>
        <w:bookmarkEnd w:id="0"/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 w:rsidRPr="00FA3DA6">
              <w:rPr>
                <w:color w:val="252B33"/>
                <w:sz w:val="28"/>
                <w:szCs w:val="28"/>
                <w:lang w:val="uk-UA"/>
              </w:rPr>
              <w:t>97 593,6</w:t>
            </w:r>
          </w:p>
        </w:tc>
      </w:tr>
      <w:tr w:rsidR="0060062A" w:rsidTr="006006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Сумарно за п’ять років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60062A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>
              <w:rPr>
                <w:color w:val="252B33"/>
                <w:sz w:val="28"/>
                <w:szCs w:val="28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0062A" w:rsidRDefault="00FA3DA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252B33"/>
                <w:sz w:val="28"/>
                <w:szCs w:val="28"/>
                <w:lang w:val="uk-UA"/>
              </w:rPr>
            </w:pPr>
            <w:r w:rsidRPr="00FA3DA6">
              <w:rPr>
                <w:color w:val="252B33"/>
                <w:sz w:val="28"/>
                <w:szCs w:val="28"/>
                <w:lang w:val="uk-UA"/>
              </w:rPr>
              <w:t>487 968</w:t>
            </w:r>
          </w:p>
        </w:tc>
      </w:tr>
    </w:tbl>
    <w:p w:rsidR="0060062A" w:rsidRDefault="0060062A" w:rsidP="0060062A">
      <w:pPr>
        <w:spacing w:before="9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0062A" w:rsidRDefault="0060062A" w:rsidP="0060062A">
      <w:pPr>
        <w:spacing w:before="90"/>
        <w:ind w:right="-1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Для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розрахунку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бюджетних витрат на адміністрування регулювання суб’єктів малого підприємництва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використовується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мінімальний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розмір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заробітної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плати головного спеціаліста-інспектора з паркування,</w:t>
      </w:r>
      <w:r>
        <w:rPr>
          <w:rFonts w:ascii="Times New Roman" w:hAnsi="Times New Roman"/>
          <w:b/>
          <w:i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розмір мінімальної</w:t>
      </w:r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заробітної</w:t>
      </w:r>
      <w:r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плати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становить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 w:rsidR="00FA3DA6">
        <w:rPr>
          <w:rFonts w:ascii="Times New Roman" w:hAnsi="Times New Roman"/>
          <w:b/>
          <w:i/>
          <w:color w:val="000000"/>
          <w:sz w:val="28"/>
          <w:szCs w:val="28"/>
        </w:rPr>
        <w:t>–13 05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гривень,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погодинному</w:t>
      </w:r>
      <w:r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розмірі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 w:rsidR="00FA3DA6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81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,</w:t>
      </w:r>
      <w:r w:rsidR="00FA3DA6">
        <w:rPr>
          <w:rFonts w:ascii="Times New Roman" w:hAnsi="Times New Roman"/>
          <w:b/>
          <w:i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грн. </w:t>
      </w:r>
    </w:p>
    <w:p w:rsidR="0060062A" w:rsidRDefault="0060062A" w:rsidP="0060062A">
      <w:pPr>
        <w:pStyle w:val="a7"/>
        <w:spacing w:after="12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4.Розрахунок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сумарних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витрат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суб'єктів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малого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підприємництва,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що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виникають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виконання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вимог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регулювання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572"/>
        <w:gridCol w:w="2835"/>
        <w:gridCol w:w="2297"/>
      </w:tblGrid>
      <w:tr w:rsidR="0060062A" w:rsidTr="0060062A">
        <w:trPr>
          <w:trHeight w:val="5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TableParagraph"/>
              <w:ind w:righ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регулювання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(стартовий)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0062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п’ять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років</w:t>
            </w:r>
          </w:p>
        </w:tc>
      </w:tr>
      <w:tr w:rsidR="0060062A" w:rsidTr="006006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spacing w:before="69"/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«прямих» витрат суб’єктів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малого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підприємництва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регулювання</w:t>
            </w:r>
          </w:p>
          <w:p w:rsidR="0060062A" w:rsidRDefault="0060062A">
            <w:pPr>
              <w:pStyle w:val="TableParagraph"/>
              <w:spacing w:line="275" w:lineRule="exact"/>
              <w:ind w:left="37" w:right="3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(дані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рядка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пункту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цього додатка)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993196">
            <w:pPr>
              <w:pStyle w:val="TableParagraph"/>
              <w:tabs>
                <w:tab w:val="left" w:pos="1084"/>
              </w:tabs>
              <w:ind w:left="8" w:right="113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5 980 000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993196">
            <w:pPr>
              <w:pStyle w:val="TableParagraph"/>
              <w:tabs>
                <w:tab w:val="left" w:pos="1075"/>
              </w:tabs>
              <w:ind w:left="7" w:right="101"/>
              <w:jc w:val="center"/>
              <w:rPr>
                <w:sz w:val="28"/>
                <w:szCs w:val="28"/>
                <w:highlight w:val="yellow"/>
              </w:rPr>
            </w:pPr>
            <w:r w:rsidRPr="00582CA6">
              <w:rPr>
                <w:b/>
                <w:sz w:val="28"/>
                <w:szCs w:val="28"/>
              </w:rPr>
              <w:t>29 900 000</w:t>
            </w:r>
          </w:p>
        </w:tc>
      </w:tr>
      <w:tr w:rsidR="0060062A" w:rsidTr="006006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ind w:right="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вартості адміністративних процедур для </w:t>
            </w:r>
            <w:r>
              <w:rPr>
                <w:sz w:val="28"/>
                <w:szCs w:val="28"/>
              </w:rPr>
              <w:lastRenderedPageBreak/>
              <w:t>суб’єктів малого підприємництва щодо виконання регулювання та звітування</w:t>
            </w:r>
          </w:p>
          <w:p w:rsidR="0060062A" w:rsidRDefault="0060062A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(дані рядка 16 пункту 3 цього додатка)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2D3A89" w:rsidRDefault="00993196" w:rsidP="002D3A89">
            <w:pPr>
              <w:pStyle w:val="TableParagraph"/>
              <w:tabs>
                <w:tab w:val="left" w:pos="1084"/>
              </w:tabs>
              <w:ind w:left="8" w:right="113"/>
              <w:jc w:val="center"/>
              <w:rPr>
                <w:b/>
                <w:sz w:val="28"/>
                <w:szCs w:val="28"/>
              </w:rPr>
            </w:pPr>
            <w:r w:rsidRPr="00993196">
              <w:rPr>
                <w:b/>
                <w:sz w:val="28"/>
                <w:szCs w:val="28"/>
              </w:rPr>
              <w:lastRenderedPageBreak/>
              <w:t>11 924,12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993196" w:rsidP="002D3A89">
            <w:pPr>
              <w:pStyle w:val="TableParagraph"/>
              <w:tabs>
                <w:tab w:val="left" w:pos="1084"/>
              </w:tabs>
              <w:ind w:left="8" w:right="113"/>
              <w:jc w:val="center"/>
              <w:rPr>
                <w:b/>
                <w:sz w:val="28"/>
                <w:szCs w:val="28"/>
              </w:rPr>
            </w:pPr>
            <w:r w:rsidRPr="00582CA6">
              <w:rPr>
                <w:b/>
                <w:sz w:val="28"/>
                <w:szCs w:val="28"/>
              </w:rPr>
              <w:t>59 620,6</w:t>
            </w:r>
          </w:p>
        </w:tc>
      </w:tr>
      <w:tr w:rsidR="0060062A" w:rsidTr="006006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ind w:right="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Сумарні витрати малого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підприємництва на виконання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запланованого регулювання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(сума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рядків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цієї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таблиці)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B5DEC">
            <w:pPr>
              <w:pStyle w:val="TableParagraph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5DEC">
              <w:rPr>
                <w:b/>
                <w:sz w:val="28"/>
                <w:szCs w:val="28"/>
              </w:rPr>
              <w:t>5 991 924,12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6B5DEC">
            <w:pPr>
              <w:pStyle w:val="TableParagraph"/>
              <w:ind w:left="-29"/>
              <w:jc w:val="center"/>
              <w:rPr>
                <w:b/>
                <w:sz w:val="28"/>
                <w:szCs w:val="28"/>
                <w:highlight w:val="yellow"/>
              </w:rPr>
            </w:pPr>
            <w:r w:rsidRPr="00582CA6">
              <w:rPr>
                <w:b/>
                <w:sz w:val="28"/>
                <w:szCs w:val="28"/>
              </w:rPr>
              <w:t>29 959 620,6</w:t>
            </w:r>
          </w:p>
        </w:tc>
      </w:tr>
      <w:tr w:rsidR="0060062A" w:rsidTr="006006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Бюджетні витрати на адміністрування регулювання суб’єктів малого підприємництва</w:t>
            </w:r>
          </w:p>
          <w:p w:rsidR="0060062A" w:rsidRDefault="0060062A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(дані з “Бюджетні витрати на адміністрування регулювання суб’єктів малого підприємництва” цього додатка)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0A6F9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A6F9B">
              <w:rPr>
                <w:b/>
                <w:sz w:val="28"/>
                <w:szCs w:val="28"/>
              </w:rPr>
              <w:t>97 593,6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0A6F9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2CA6">
              <w:rPr>
                <w:b/>
                <w:sz w:val="28"/>
                <w:szCs w:val="28"/>
              </w:rPr>
              <w:t>487 968</w:t>
            </w:r>
          </w:p>
        </w:tc>
      </w:tr>
      <w:tr w:rsidR="0060062A" w:rsidTr="006006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a7"/>
              <w:spacing w:before="90"/>
              <w:ind w:left="0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2A" w:rsidRDefault="0060062A">
            <w:pPr>
              <w:pStyle w:val="TableParagraph"/>
              <w:ind w:right="34"/>
              <w:jc w:val="center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Сумарні витрати на виконання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запланованого регулювання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</w:p>
          <w:p w:rsidR="0060062A" w:rsidRDefault="0060062A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рядків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цієї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таблиці)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Default="006B5DEC">
            <w:pPr>
              <w:pStyle w:val="TableParagraph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5DEC">
              <w:rPr>
                <w:b/>
                <w:sz w:val="28"/>
                <w:szCs w:val="28"/>
              </w:rPr>
              <w:t>97 593,6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2A" w:rsidRPr="00582CA6" w:rsidRDefault="006B5DEC">
            <w:pPr>
              <w:pStyle w:val="TableParagraph"/>
              <w:ind w:left="-29"/>
              <w:jc w:val="center"/>
              <w:rPr>
                <w:b/>
                <w:sz w:val="28"/>
                <w:szCs w:val="28"/>
                <w:highlight w:val="yellow"/>
              </w:rPr>
            </w:pPr>
            <w:r w:rsidRPr="00582CA6">
              <w:rPr>
                <w:b/>
                <w:sz w:val="28"/>
                <w:szCs w:val="28"/>
              </w:rPr>
              <w:t>30 447 588,6</w:t>
            </w:r>
          </w:p>
        </w:tc>
      </w:tr>
    </w:tbl>
    <w:p w:rsidR="00B87FC8" w:rsidRDefault="00B87FC8" w:rsidP="0060062A">
      <w:pPr>
        <w:pStyle w:val="2"/>
        <w:spacing w:before="88"/>
        <w:ind w:left="0" w:right="-1" w:firstLine="567"/>
        <w:jc w:val="both"/>
        <w:rPr>
          <w:bCs w:val="0"/>
          <w:sz w:val="28"/>
          <w:szCs w:val="28"/>
        </w:rPr>
      </w:pPr>
    </w:p>
    <w:p w:rsidR="0060062A" w:rsidRDefault="0060062A" w:rsidP="0060062A">
      <w:pPr>
        <w:pStyle w:val="2"/>
        <w:spacing w:before="88"/>
        <w:ind w:left="0" w:right="-1" w:firstLine="567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5.</w:t>
      </w:r>
      <w:r>
        <w:rPr>
          <w:sz w:val="28"/>
          <w:szCs w:val="28"/>
        </w:rPr>
        <w:t>Розроблення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коригуючих (пом’якшувальних)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малого підприємництва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запропонованого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регулювання.</w:t>
      </w:r>
    </w:p>
    <w:p w:rsidR="0060062A" w:rsidRDefault="0060062A" w:rsidP="006006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Розроблення коригуючих (пом’якшувальних) заходів для малого підприємництва щодо</w:t>
      </w:r>
      <w:r>
        <w:rPr>
          <w:rFonts w:ascii="Times New Roman" w:hAnsi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запропонованого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регулювання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передбачено.</w:t>
      </w:r>
    </w:p>
    <w:p w:rsidR="0060062A" w:rsidRDefault="0060062A" w:rsidP="0060062A">
      <w:pPr>
        <w:tabs>
          <w:tab w:val="left" w:pos="7728"/>
          <w:tab w:val="left" w:pos="11102"/>
        </w:tabs>
        <w:spacing w:before="72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зауваження щодо проекту даного регуляторного акту та аналізу його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регуляторного впливу просимо надсилати в письмовому та електронному вигляді на адресу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розробника</w:t>
      </w:r>
      <w:r>
        <w:rPr>
          <w:rFonts w:ascii="Times New Roman" w:hAnsi="Times New Roman"/>
          <w:spacing w:val="-13"/>
          <w:sz w:val="28"/>
          <w:szCs w:val="28"/>
        </w:rPr>
        <w:t xml:space="preserve"> Департаменту транспорту та </w:t>
      </w:r>
      <w:r w:rsidR="000A6F9B">
        <w:rPr>
          <w:rFonts w:ascii="Times New Roman" w:hAnsi="Times New Roman"/>
          <w:spacing w:val="-13"/>
          <w:sz w:val="28"/>
          <w:szCs w:val="28"/>
        </w:rPr>
        <w:t>міської мобільності</w:t>
      </w:r>
      <w:r>
        <w:rPr>
          <w:rFonts w:ascii="Times New Roman" w:hAnsi="Times New Roman"/>
          <w:spacing w:val="-13"/>
          <w:sz w:val="28"/>
          <w:szCs w:val="28"/>
        </w:rPr>
        <w:t xml:space="preserve"> Вінницької міської ради  (</w:t>
      </w:r>
      <w:r>
        <w:rPr>
          <w:rFonts w:ascii="Times New Roman" w:hAnsi="Times New Roman"/>
          <w:sz w:val="28"/>
          <w:szCs w:val="28"/>
        </w:rPr>
        <w:t>м.Вінниця, вул.Соб</w:t>
      </w:r>
      <w:r w:rsidR="000A6F9B">
        <w:rPr>
          <w:rFonts w:ascii="Times New Roman" w:hAnsi="Times New Roman"/>
          <w:sz w:val="28"/>
          <w:szCs w:val="28"/>
        </w:rPr>
        <w:t>орна,59, тел.57-53-16, каб.1000,</w:t>
      </w:r>
      <w:r>
        <w:rPr>
          <w:rFonts w:ascii="Times New Roman" w:hAnsi="Times New Roman"/>
          <w:sz w:val="28"/>
          <w:szCs w:val="28"/>
        </w:rPr>
        <w:t>e-mail:</w:t>
      </w:r>
      <w:r w:rsidR="007B6371" w:rsidRPr="007B6371">
        <w:rPr>
          <w:rFonts w:ascii="Times New Roman" w:hAnsi="Times New Roman"/>
          <w:sz w:val="28"/>
          <w:szCs w:val="28"/>
        </w:rPr>
        <w:t>dtmm@vmr.gov.ua</w:t>
      </w:r>
      <w:r>
        <w:rPr>
          <w:rFonts w:ascii="Times New Roman" w:hAnsi="Times New Roman"/>
          <w:sz w:val="28"/>
          <w:szCs w:val="28"/>
        </w:rPr>
        <w:t>) протягом місяця з дня оприлюднення проекту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регуляторного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аналізу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регуляторного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впливу.</w:t>
      </w:r>
    </w:p>
    <w:p w:rsidR="00610D54" w:rsidRDefault="00610D54"/>
    <w:p w:rsidR="00195E4C" w:rsidRDefault="00195E4C"/>
    <w:sectPr w:rsidR="00195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2A"/>
    <w:rsid w:val="00096577"/>
    <w:rsid w:val="000A6F9B"/>
    <w:rsid w:val="000D415A"/>
    <w:rsid w:val="00195E4C"/>
    <w:rsid w:val="001C0E23"/>
    <w:rsid w:val="002D3A89"/>
    <w:rsid w:val="003B75D7"/>
    <w:rsid w:val="00450B7C"/>
    <w:rsid w:val="00491CA3"/>
    <w:rsid w:val="00582CA6"/>
    <w:rsid w:val="005C0573"/>
    <w:rsid w:val="0060062A"/>
    <w:rsid w:val="00610D54"/>
    <w:rsid w:val="006B5DEC"/>
    <w:rsid w:val="007B6371"/>
    <w:rsid w:val="007E052C"/>
    <w:rsid w:val="00914023"/>
    <w:rsid w:val="00993196"/>
    <w:rsid w:val="00A77E65"/>
    <w:rsid w:val="00B75609"/>
    <w:rsid w:val="00B87FC8"/>
    <w:rsid w:val="00C9761F"/>
    <w:rsid w:val="00E834CA"/>
    <w:rsid w:val="00FA3DA6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5963-14DA-49DA-87E9-37FE516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A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60062A"/>
    <w:pPr>
      <w:widowControl w:val="0"/>
      <w:autoSpaceDE w:val="0"/>
      <w:autoSpaceDN w:val="0"/>
      <w:spacing w:after="0" w:line="240" w:lineRule="auto"/>
      <w:ind w:left="718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60062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00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qFormat/>
    <w:rsid w:val="0060062A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semiHidden/>
    <w:rsid w:val="0060062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0062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062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0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6006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50B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2023-01-24T07:34:00Z</cp:lastPrinted>
  <dcterms:created xsi:type="dcterms:W3CDTF">2023-01-25T09:50:00Z</dcterms:created>
  <dcterms:modified xsi:type="dcterms:W3CDTF">2023-02-06T08:10:00Z</dcterms:modified>
</cp:coreProperties>
</file>